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E3D0" w14:textId="77777777" w:rsidR="0067697D" w:rsidRPr="0067697D" w:rsidRDefault="0067697D" w:rsidP="006769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Recommended </w:t>
      </w:r>
      <w:proofErr w:type="spellStart"/>
      <w:r w:rsidRPr="0067697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Faith+Lead</w:t>
      </w:r>
      <w:proofErr w:type="spellEnd"/>
      <w:r w:rsidRPr="0067697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Courses</w:t>
      </w:r>
    </w:p>
    <w:p w14:paraId="0D277DC1" w14:textId="77777777" w:rsidR="0067697D" w:rsidRPr="0067697D" w:rsidRDefault="0067697D" w:rsidP="0067697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3/9/26</w:t>
      </w:r>
    </w:p>
    <w:p w14:paraId="3F100AC3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79B6C6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A More Excellent Way: The Gospel in an Age of Division</w:t>
      </w:r>
    </w:p>
    <w:p w14:paraId="0965C544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Beyond the Tithe: Faith Practices and Money</w:t>
      </w:r>
    </w:p>
    <w:p w14:paraId="204D746F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Bias and Burnout: On Demand</w:t>
      </w:r>
    </w:p>
    <w:p w14:paraId="567878AD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Boundaries for Christian Leaders</w:t>
      </w:r>
    </w:p>
    <w:p w14:paraId="66BA6115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Christian Witness in Smaller Membership Congregations</w:t>
      </w:r>
    </w:p>
    <w:p w14:paraId="172B5379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Crash Course: God</w:t>
      </w:r>
    </w:p>
    <w:p w14:paraId="742E118F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Creating a Culture of Generosity: On Demand</w:t>
      </w:r>
    </w:p>
    <w:p w14:paraId="26649B87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Discerning: Exploring God’s Call to Ministry (also in Spanish)</w:t>
      </w:r>
    </w:p>
    <w:p w14:paraId="7CAF5831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Embodying Thoughts and Prayers: Providing Spiritual Care and Comfort</w:t>
      </w:r>
    </w:p>
    <w:p w14:paraId="6DD73AF2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Emotional Intelligence for Ministry</w:t>
      </w:r>
    </w:p>
    <w:p w14:paraId="74FD4C5F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Exploring the Great Theological Themes </w:t>
      </w:r>
      <w:proofErr w:type="gramStart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( also</w:t>
      </w:r>
      <w:proofErr w:type="gramEnd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in Spanish)</w:t>
      </w:r>
    </w:p>
    <w:p w14:paraId="3467DF75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Exploring Your Gifts and Talents</w:t>
      </w:r>
    </w:p>
    <w:p w14:paraId="0FF46A97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Faith, Lies, and Spies: Bonhoeffer’s Life and You</w:t>
      </w:r>
    </w:p>
    <w:p w14:paraId="2EA9E997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Faithfully Gifted: Women in Church History</w:t>
      </w:r>
    </w:p>
    <w:p w14:paraId="47730B50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Family Systems: Tools for Ministry</w:t>
      </w:r>
    </w:p>
    <w:p w14:paraId="2385E484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Following Jesus to Purpose and Meaning</w:t>
      </w:r>
    </w:p>
    <w:p w14:paraId="629C575F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Funding Forward: A Pathway to More Sustainable Models for Ministry</w:t>
      </w:r>
    </w:p>
    <w:p w14:paraId="22D0B2ED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:shd w:val="clear" w:color="auto" w:fill="FFFFFF"/>
          <w14:ligatures w14:val="none"/>
        </w:rPr>
        <w:t>Genesis to Revelation: A Bible Survey</w:t>
      </w:r>
    </w:p>
    <w:p w14:paraId="3B6CF8A7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:shd w:val="clear" w:color="auto" w:fill="FFFFFF"/>
          <w14:ligatures w14:val="none"/>
        </w:rPr>
        <w:t>Getting it Done: Practical Tools for Managing Ministry</w:t>
      </w:r>
    </w:p>
    <w:p w14:paraId="5E8BEE3E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:shd w:val="clear" w:color="auto" w:fill="FFFFFF"/>
          <w14:ligatures w14:val="none"/>
        </w:rPr>
        <w:t>God and Addiction and Recovery</w:t>
      </w:r>
    </w:p>
    <w:p w14:paraId="393F969E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:shd w:val="clear" w:color="auto" w:fill="FFFFFF"/>
          <w14:ligatures w14:val="none"/>
        </w:rPr>
        <w:t>God and Chronic Illness</w:t>
      </w:r>
    </w:p>
    <w:p w14:paraId="5781F9EC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:shd w:val="clear" w:color="auto" w:fill="FFFFFF"/>
          <w14:ligatures w14:val="none"/>
        </w:rPr>
        <w:t>God and Mental Health Challenges</w:t>
      </w:r>
    </w:p>
    <w:p w14:paraId="305DBA5D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Habitat: Thinking Theologically About the Environment</w:t>
      </w:r>
    </w:p>
    <w:p w14:paraId="16C33D48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How to Start a New Ministry</w:t>
      </w:r>
    </w:p>
    <w:p w14:paraId="5B12AF2C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Hybrid Ministry </w:t>
      </w:r>
      <w:proofErr w:type="gramStart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On</w:t>
      </w:r>
      <w:proofErr w:type="gramEnd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Demand</w:t>
      </w:r>
    </w:p>
    <w:p w14:paraId="76D717C7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Interpreting Scripture for Preaching</w:t>
      </w:r>
    </w:p>
    <w:p w14:paraId="34B8239B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Justice in the Bible</w:t>
      </w:r>
    </w:p>
    <w:p w14:paraId="173AC3F5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Leading Faith Formation in Children and Youth</w:t>
      </w:r>
    </w:p>
    <w:p w14:paraId="447C4EE4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Listening and Serving: Community-Based Ministry</w:t>
      </w:r>
    </w:p>
    <w:p w14:paraId="6FEB6634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Living Theology(</w:t>
      </w:r>
      <w:proofErr w:type="spellStart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ies</w:t>
      </w:r>
      <w:proofErr w:type="spellEnd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) in Rural Settings</w:t>
      </w:r>
    </w:p>
    <w:p w14:paraId="34BCCFE1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Mere Science and Faith: On Demand</w:t>
      </w:r>
    </w:p>
    <w:p w14:paraId="4A7FAF4C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Ministering to Grieving: On Demand</w:t>
      </w:r>
    </w:p>
    <w:p w14:paraId="1F74D82B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Money and Logistics for Starting a New Ministry</w:t>
      </w:r>
    </w:p>
    <w:p w14:paraId="6095B021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Money and the Mission of the Church</w:t>
      </w:r>
    </w:p>
    <w:p w14:paraId="6992B8E7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Overflow: Loving God </w:t>
      </w:r>
      <w:proofErr w:type="gramStart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With</w:t>
      </w:r>
      <w:proofErr w:type="gramEnd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Our Mind</w:t>
      </w:r>
    </w:p>
    <w:p w14:paraId="3CCC6ABB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Popgods</w:t>
      </w:r>
      <w:proofErr w:type="spellEnd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: Thinking Theologically About Popular Culture</w:t>
      </w:r>
    </w:p>
    <w:p w14:paraId="09276898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Positions: Thinking Theologically About Politics</w:t>
      </w:r>
    </w:p>
    <w:p w14:paraId="47E44ED5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Recruiting, Equipping, and Empowering Ministry Leaders</w:t>
      </w:r>
    </w:p>
    <w:p w14:paraId="1CB12363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Rediscovering Hope: Encouragement for Rural Ministry</w:t>
      </w:r>
    </w:p>
    <w:p w14:paraId="52A756EB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Rooted: Deepening Episcopal Discipleship in Minnesota</w:t>
      </w:r>
    </w:p>
    <w:p w14:paraId="78BE59EC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Starting a Fresh Expression of Church</w:t>
      </w:r>
    </w:p>
    <w:p w14:paraId="398CA9CC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lastRenderedPageBreak/>
        <w:t>Storied Faith: Listening to God Through Story</w:t>
      </w:r>
    </w:p>
    <w:p w14:paraId="645AC2B6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Special Occasion Preaching</w:t>
      </w:r>
    </w:p>
    <w:p w14:paraId="08ECA486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Spirit-Led Solutions Through Human-Centered Design</w:t>
      </w:r>
    </w:p>
    <w:p w14:paraId="79706B70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Taste and See: Connecting </w:t>
      </w:r>
      <w:proofErr w:type="gramStart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With</w:t>
      </w:r>
      <w:proofErr w:type="gramEnd"/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God Through Spiritual Practices</w:t>
      </w:r>
    </w:p>
    <w:p w14:paraId="68D6A1D2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Telling the Story: On Demand</w:t>
      </w:r>
    </w:p>
    <w:p w14:paraId="0D0AD1FB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The Art of Leadership in the Rural Parish: A Rural Ministry Class</w:t>
      </w:r>
    </w:p>
    <w:p w14:paraId="732631BE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The Book of Acts: The Ever-Expanding Church</w:t>
      </w:r>
    </w:p>
    <w:p w14:paraId="1B4F42A2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The Gospel of Matthew: Life in the Way of God</w:t>
      </w:r>
    </w:p>
    <w:p w14:paraId="4ABBF706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Walking the Narrow Road: Milestones in Church History</w:t>
      </w:r>
    </w:p>
    <w:p w14:paraId="28008789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7697D">
        <w:rPr>
          <w:rFonts w:ascii="Aptos" w:eastAsia="Times New Roman" w:hAnsi="Aptos" w:cs="Times New Roman"/>
          <w:color w:val="000000"/>
          <w:kern w:val="0"/>
          <w14:ligatures w14:val="none"/>
        </w:rPr>
        <w:t>What is the Mixed Ecology?</w:t>
      </w:r>
    </w:p>
    <w:p w14:paraId="375C4AE4" w14:textId="77777777" w:rsidR="0067697D" w:rsidRPr="0067697D" w:rsidRDefault="0067697D" w:rsidP="0067697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226F49" w14:textId="77777777" w:rsidR="00A827F7" w:rsidRDefault="00A827F7"/>
    <w:sectPr w:rsidR="00A827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7D"/>
    <w:rsid w:val="000918B2"/>
    <w:rsid w:val="0067697D"/>
    <w:rsid w:val="006F5947"/>
    <w:rsid w:val="00734B6A"/>
    <w:rsid w:val="008C1270"/>
    <w:rsid w:val="008D49F0"/>
    <w:rsid w:val="00A827F7"/>
    <w:rsid w:val="00CA21AA"/>
    <w:rsid w:val="00F9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41469"/>
  <w15:chartTrackingRefBased/>
  <w15:docId w15:val="{0AA26F64-2C37-BA4B-8B52-D941F5F6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97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7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1906</Characters>
  <Application>Microsoft Office Word</Application>
  <DocSecurity>0</DocSecurity>
  <Lines>55</Lines>
  <Paragraphs>53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Blair Pogue</dc:creator>
  <cp:keywords/>
  <dc:description/>
  <cp:lastModifiedBy>Blair Pogue</cp:lastModifiedBy>
  <cp:revision>2</cp:revision>
  <dcterms:created xsi:type="dcterms:W3CDTF">2026-03-09T15:26:00Z</dcterms:created>
  <dcterms:modified xsi:type="dcterms:W3CDTF">2026-03-09T22:59:00Z</dcterms:modified>
</cp:coreProperties>
</file>